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747" w:tblpY="308"/>
        <w:tblW w:w="1079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794"/>
      </w:tblGrid>
      <w:tr w:rsidR="00287A6F" w14:paraId="19ED1FEB" w14:textId="77777777" w:rsidTr="00627114">
        <w:trPr>
          <w:trHeight w:val="168"/>
        </w:trPr>
        <w:tc>
          <w:tcPr>
            <w:tcW w:w="10794" w:type="dxa"/>
          </w:tcPr>
          <w:p w14:paraId="4B5BC04D" w14:textId="6DD13AFC" w:rsidR="00287A6F" w:rsidRPr="002C218B" w:rsidRDefault="00287A6F" w:rsidP="00683229">
            <w:r w:rsidRPr="002C218B">
              <w:rPr>
                <w:b/>
                <w:i/>
                <w:sz w:val="32"/>
                <w:szCs w:val="32"/>
              </w:rPr>
              <w:t>Model Facts</w:t>
            </w:r>
            <w:r w:rsidR="0061348E" w:rsidRPr="002C218B">
              <w:t xml:space="preserve"> </w:t>
            </w:r>
            <w:r w:rsidR="0061348E" w:rsidRPr="002C218B">
              <w:rPr>
                <w:b/>
              </w:rPr>
              <w:t xml:space="preserve">                   </w:t>
            </w:r>
            <w:r w:rsidR="002C218B">
              <w:rPr>
                <w:b/>
              </w:rPr>
              <w:t xml:space="preserve">             </w:t>
            </w:r>
            <w:r w:rsidR="0061348E" w:rsidRPr="002C218B">
              <w:rPr>
                <w:b/>
              </w:rPr>
              <w:t>Model name:</w:t>
            </w:r>
            <w:r w:rsidR="0042430D">
              <w:rPr>
                <w:b/>
              </w:rPr>
              <w:t xml:space="preserve">                      </w:t>
            </w:r>
            <w:r w:rsidR="0061348E" w:rsidRPr="002C218B">
              <w:t xml:space="preserve">                     </w:t>
            </w:r>
            <w:r w:rsidR="0061348E" w:rsidRPr="002C218B">
              <w:rPr>
                <w:b/>
              </w:rPr>
              <w:t xml:space="preserve"> </w:t>
            </w:r>
            <w:r w:rsidR="002C218B">
              <w:rPr>
                <w:b/>
              </w:rPr>
              <w:t xml:space="preserve">     </w:t>
            </w:r>
            <w:r w:rsidR="00B130CE">
              <w:rPr>
                <w:b/>
              </w:rPr>
              <w:t xml:space="preserve"> </w:t>
            </w:r>
            <w:r w:rsidR="0061348E" w:rsidRPr="002C218B">
              <w:rPr>
                <w:b/>
              </w:rPr>
              <w:t xml:space="preserve">Locale: </w:t>
            </w:r>
          </w:p>
        </w:tc>
      </w:tr>
      <w:tr w:rsidR="00485BC3" w14:paraId="110A7198" w14:textId="77777777" w:rsidTr="00627114">
        <w:trPr>
          <w:trHeight w:val="42"/>
        </w:trPr>
        <w:tc>
          <w:tcPr>
            <w:tcW w:w="10794" w:type="dxa"/>
          </w:tcPr>
          <w:p w14:paraId="22ED9F71" w14:textId="4BF3C572" w:rsidR="005F00C0" w:rsidRPr="002C218B" w:rsidRDefault="0061348E" w:rsidP="001913AC">
            <w:r w:rsidRPr="002C218B">
              <w:rPr>
                <w:b/>
              </w:rPr>
              <w:t>Approval Date</w:t>
            </w:r>
            <w:r w:rsidR="00485BC3" w:rsidRPr="002C218B">
              <w:rPr>
                <w:b/>
              </w:rPr>
              <w:t>:</w:t>
            </w:r>
            <w:r w:rsidR="0042430D">
              <w:t xml:space="preserve">                       </w:t>
            </w:r>
            <w:r w:rsidR="008054C1" w:rsidRPr="002C218B">
              <w:t xml:space="preserve">   </w:t>
            </w:r>
            <w:r w:rsidRPr="002C218B">
              <w:t xml:space="preserve">   </w:t>
            </w:r>
            <w:r w:rsidR="002C218B">
              <w:t xml:space="preserve">      </w:t>
            </w:r>
            <w:r w:rsidRPr="002C218B">
              <w:rPr>
                <w:b/>
              </w:rPr>
              <w:t>Last Update</w:t>
            </w:r>
            <w:r w:rsidR="008054C1" w:rsidRPr="002C218B">
              <w:rPr>
                <w:b/>
              </w:rPr>
              <w:t>:</w:t>
            </w:r>
            <w:r w:rsidR="0042430D">
              <w:t xml:space="preserve">                      </w:t>
            </w:r>
            <w:r w:rsidRPr="002C218B">
              <w:t xml:space="preserve">                        </w:t>
            </w:r>
            <w:r w:rsidR="002C218B">
              <w:t xml:space="preserve">    </w:t>
            </w:r>
            <w:r w:rsidR="00CB47D8">
              <w:t xml:space="preserve"> </w:t>
            </w:r>
            <w:r w:rsidR="005F00C0" w:rsidRPr="002C218B">
              <w:rPr>
                <w:b/>
              </w:rPr>
              <w:t>Version:</w:t>
            </w:r>
          </w:p>
        </w:tc>
      </w:tr>
      <w:tr w:rsidR="00B130CE" w14:paraId="66699890" w14:textId="77777777" w:rsidTr="00627114">
        <w:trPr>
          <w:trHeight w:val="42"/>
        </w:trPr>
        <w:tc>
          <w:tcPr>
            <w:tcW w:w="10794" w:type="dxa"/>
          </w:tcPr>
          <w:p w14:paraId="78BF854B" w14:textId="2E72E835" w:rsidR="00B130CE" w:rsidRPr="002C218B" w:rsidRDefault="00B130CE" w:rsidP="001913AC">
            <w:pPr>
              <w:rPr>
                <w:b/>
              </w:rPr>
            </w:pPr>
            <w:r>
              <w:rPr>
                <w:b/>
              </w:rPr>
              <w:t xml:space="preserve">Developer Name:                              Developer Contact (phone and email):                         </w:t>
            </w:r>
          </w:p>
        </w:tc>
      </w:tr>
      <w:tr w:rsidR="00287A6F" w14:paraId="34B9241F" w14:textId="77777777" w:rsidTr="00683229">
        <w:tc>
          <w:tcPr>
            <w:tcW w:w="10794" w:type="dxa"/>
          </w:tcPr>
          <w:p w14:paraId="2658B8E0" w14:textId="66341ED8" w:rsidR="00287A6F" w:rsidRPr="00EB6667" w:rsidRDefault="00287A6F" w:rsidP="00D610EE">
            <w:pPr>
              <w:rPr>
                <w:b/>
              </w:rPr>
            </w:pPr>
            <w:r w:rsidRPr="0017738A">
              <w:rPr>
                <w:b/>
              </w:rPr>
              <w:t>Summary</w:t>
            </w:r>
          </w:p>
        </w:tc>
      </w:tr>
      <w:tr w:rsidR="00287A6F" w14:paraId="22A4F050" w14:textId="77777777" w:rsidTr="00627114">
        <w:trPr>
          <w:trHeight w:val="2238"/>
        </w:trPr>
        <w:tc>
          <w:tcPr>
            <w:tcW w:w="10794" w:type="dxa"/>
          </w:tcPr>
          <w:p w14:paraId="3DAB7C53" w14:textId="77777777" w:rsidR="00287A6F" w:rsidRPr="001C3A71" w:rsidRDefault="00287A6F" w:rsidP="00683229">
            <w:pPr>
              <w:rPr>
                <w:b/>
              </w:rPr>
            </w:pPr>
            <w:r w:rsidRPr="001C3A71">
              <w:rPr>
                <w:b/>
              </w:rPr>
              <w:t>Mechanism</w:t>
            </w:r>
          </w:p>
          <w:p w14:paraId="76CD456E" w14:textId="2731B145" w:rsidR="00287A6F" w:rsidRPr="0017738A" w:rsidRDefault="00287A6F" w:rsidP="00B24E8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7738A">
              <w:rPr>
                <w:b/>
                <w:sz w:val="20"/>
                <w:szCs w:val="20"/>
              </w:rPr>
              <w:t>Outcome</w:t>
            </w:r>
            <w:r w:rsidRPr="0017738A">
              <w:rPr>
                <w:sz w:val="20"/>
                <w:szCs w:val="20"/>
              </w:rPr>
              <w:t xml:space="preserve"> </w:t>
            </w:r>
            <w:r w:rsidR="005E522E" w:rsidRPr="0017738A">
              <w:rPr>
                <w:sz w:val="20"/>
                <w:szCs w:val="20"/>
              </w:rPr>
              <w:t>…</w:t>
            </w:r>
            <w:r w:rsidR="006773B9" w:rsidRPr="0017738A">
              <w:rPr>
                <w:sz w:val="20"/>
                <w:szCs w:val="20"/>
              </w:rPr>
              <w:t>.</w:t>
            </w:r>
            <w:r w:rsidR="005E522E" w:rsidRPr="0017738A">
              <w:rPr>
                <w:sz w:val="20"/>
                <w:szCs w:val="20"/>
              </w:rPr>
              <w:t>……………………</w:t>
            </w:r>
            <w:r w:rsidR="005362A3" w:rsidRPr="0017738A">
              <w:rPr>
                <w:sz w:val="20"/>
                <w:szCs w:val="20"/>
              </w:rPr>
              <w:t>……</w:t>
            </w:r>
            <w:r w:rsidR="006A0319" w:rsidRPr="0017738A">
              <w:rPr>
                <w:sz w:val="20"/>
                <w:szCs w:val="20"/>
              </w:rPr>
              <w:t>.</w:t>
            </w:r>
            <w:r w:rsidR="005362A3" w:rsidRPr="0017738A">
              <w:rPr>
                <w:sz w:val="20"/>
                <w:szCs w:val="20"/>
              </w:rPr>
              <w:t>……………………</w:t>
            </w:r>
            <w:r w:rsidR="0042430D">
              <w:rPr>
                <w:sz w:val="20"/>
                <w:szCs w:val="20"/>
              </w:rPr>
              <w:t>……………….</w:t>
            </w:r>
          </w:p>
          <w:p w14:paraId="18BFF5C4" w14:textId="2EC7B8C6" w:rsidR="00585F2D" w:rsidRPr="0017738A" w:rsidRDefault="00585F2D" w:rsidP="00B24E8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7738A">
              <w:rPr>
                <w:b/>
                <w:sz w:val="20"/>
                <w:szCs w:val="20"/>
              </w:rPr>
              <w:t xml:space="preserve">Output </w:t>
            </w:r>
            <w:r w:rsidR="005362A3" w:rsidRPr="0017738A">
              <w:rPr>
                <w:sz w:val="20"/>
                <w:szCs w:val="20"/>
              </w:rPr>
              <w:t>….……………….</w:t>
            </w:r>
            <w:r w:rsidR="00C20901" w:rsidRPr="0017738A">
              <w:rPr>
                <w:sz w:val="20"/>
                <w:szCs w:val="20"/>
              </w:rPr>
              <w:t>……</w:t>
            </w:r>
            <w:r w:rsidR="00507ABA" w:rsidRPr="0017738A">
              <w:rPr>
                <w:sz w:val="20"/>
                <w:szCs w:val="20"/>
              </w:rPr>
              <w:t>………………</w:t>
            </w:r>
            <w:r w:rsidR="00C20901" w:rsidRPr="0017738A">
              <w:rPr>
                <w:sz w:val="20"/>
                <w:szCs w:val="20"/>
              </w:rPr>
              <w:t>………</w:t>
            </w:r>
            <w:r w:rsidR="0017738A">
              <w:rPr>
                <w:sz w:val="20"/>
                <w:szCs w:val="20"/>
              </w:rPr>
              <w:t>…………………</w:t>
            </w:r>
            <w:proofErr w:type="gramStart"/>
            <w:r w:rsidR="0017738A">
              <w:rPr>
                <w:sz w:val="20"/>
                <w:szCs w:val="20"/>
              </w:rPr>
              <w:t>…</w:t>
            </w:r>
            <w:r w:rsidR="0042430D">
              <w:rPr>
                <w:sz w:val="20"/>
                <w:szCs w:val="20"/>
              </w:rPr>
              <w:t>..</w:t>
            </w:r>
            <w:proofErr w:type="gramEnd"/>
          </w:p>
          <w:p w14:paraId="3BED7F87" w14:textId="2F323030" w:rsidR="00287A6F" w:rsidRPr="0017738A" w:rsidRDefault="002A19A6" w:rsidP="00B24E8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7738A">
              <w:rPr>
                <w:b/>
                <w:sz w:val="20"/>
                <w:szCs w:val="20"/>
              </w:rPr>
              <w:t>Target</w:t>
            </w:r>
            <w:r w:rsidR="00287A6F" w:rsidRPr="0017738A">
              <w:rPr>
                <w:b/>
                <w:sz w:val="20"/>
                <w:szCs w:val="20"/>
              </w:rPr>
              <w:t xml:space="preserve"> population</w:t>
            </w:r>
            <w:r w:rsidR="00287A6F" w:rsidRPr="0017738A">
              <w:rPr>
                <w:sz w:val="20"/>
                <w:szCs w:val="20"/>
              </w:rPr>
              <w:t xml:space="preserve"> </w:t>
            </w:r>
            <w:r w:rsidR="005E522E" w:rsidRPr="0017738A">
              <w:rPr>
                <w:sz w:val="20"/>
                <w:szCs w:val="20"/>
              </w:rPr>
              <w:t>…</w:t>
            </w:r>
            <w:r w:rsidR="00EC6B13" w:rsidRPr="0017738A">
              <w:rPr>
                <w:sz w:val="20"/>
                <w:szCs w:val="20"/>
              </w:rPr>
              <w:t>…………………</w:t>
            </w:r>
            <w:r w:rsidR="00C517F7" w:rsidRPr="0017738A">
              <w:rPr>
                <w:sz w:val="20"/>
                <w:szCs w:val="20"/>
              </w:rPr>
              <w:t>………</w:t>
            </w:r>
            <w:r w:rsidRPr="0017738A">
              <w:rPr>
                <w:sz w:val="20"/>
                <w:szCs w:val="20"/>
              </w:rPr>
              <w:t>………………………</w:t>
            </w:r>
            <w:r w:rsidR="0017738A">
              <w:rPr>
                <w:sz w:val="20"/>
                <w:szCs w:val="20"/>
              </w:rPr>
              <w:t>…</w:t>
            </w:r>
          </w:p>
          <w:p w14:paraId="21422D8B" w14:textId="2A0F329C" w:rsidR="00287A6F" w:rsidRPr="0017738A" w:rsidRDefault="006773B9" w:rsidP="00B24E8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7738A">
              <w:rPr>
                <w:b/>
                <w:sz w:val="20"/>
                <w:szCs w:val="20"/>
              </w:rPr>
              <w:t>Time of prediction</w:t>
            </w:r>
            <w:r w:rsidR="00287A6F" w:rsidRPr="0017738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5E522E" w:rsidRPr="0017738A">
              <w:rPr>
                <w:sz w:val="20"/>
                <w:szCs w:val="20"/>
              </w:rPr>
              <w:t>…..</w:t>
            </w:r>
            <w:proofErr w:type="gramEnd"/>
            <w:r w:rsidR="005E522E" w:rsidRPr="0017738A">
              <w:rPr>
                <w:sz w:val="20"/>
                <w:szCs w:val="20"/>
              </w:rPr>
              <w:t>………</w:t>
            </w:r>
            <w:r w:rsidR="005A7B1E" w:rsidRPr="0017738A">
              <w:rPr>
                <w:sz w:val="20"/>
                <w:szCs w:val="20"/>
              </w:rPr>
              <w:t>…………………</w:t>
            </w:r>
            <w:r w:rsidR="00C20901" w:rsidRPr="0017738A">
              <w:rPr>
                <w:sz w:val="20"/>
                <w:szCs w:val="20"/>
              </w:rPr>
              <w:t>…</w:t>
            </w:r>
            <w:r w:rsidR="00F23AC8" w:rsidRPr="0017738A">
              <w:rPr>
                <w:sz w:val="20"/>
                <w:szCs w:val="20"/>
              </w:rPr>
              <w:t>……</w:t>
            </w:r>
            <w:r w:rsidR="00EC6B13" w:rsidRPr="0017738A">
              <w:rPr>
                <w:sz w:val="20"/>
                <w:szCs w:val="20"/>
              </w:rPr>
              <w:t>…</w:t>
            </w:r>
            <w:r w:rsidR="00A955D6" w:rsidRPr="0017738A">
              <w:rPr>
                <w:sz w:val="20"/>
                <w:szCs w:val="20"/>
              </w:rPr>
              <w:t>…..………</w:t>
            </w:r>
          </w:p>
          <w:p w14:paraId="31A58230" w14:textId="78EE80A7" w:rsidR="00D54009" w:rsidRPr="00D54009" w:rsidRDefault="00287A6F" w:rsidP="00D5400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7738A">
              <w:rPr>
                <w:b/>
                <w:sz w:val="20"/>
                <w:szCs w:val="20"/>
              </w:rPr>
              <w:t xml:space="preserve">Input data </w:t>
            </w:r>
            <w:r w:rsidR="006A0319" w:rsidRPr="0017738A">
              <w:rPr>
                <w:b/>
                <w:sz w:val="20"/>
                <w:szCs w:val="20"/>
              </w:rPr>
              <w:t>source</w:t>
            </w:r>
            <w:r w:rsidR="005E522E" w:rsidRPr="0017738A">
              <w:rPr>
                <w:sz w:val="20"/>
                <w:szCs w:val="20"/>
              </w:rPr>
              <w:t>…………</w:t>
            </w:r>
            <w:r w:rsidR="006A0319" w:rsidRPr="0017738A">
              <w:rPr>
                <w:sz w:val="20"/>
                <w:szCs w:val="20"/>
              </w:rPr>
              <w:t>...</w:t>
            </w:r>
            <w:r w:rsidR="005E522E" w:rsidRPr="0017738A">
              <w:rPr>
                <w:sz w:val="20"/>
                <w:szCs w:val="20"/>
              </w:rPr>
              <w:t>……</w:t>
            </w:r>
            <w:r w:rsidR="006A0319" w:rsidRPr="0017738A">
              <w:rPr>
                <w:sz w:val="20"/>
                <w:szCs w:val="20"/>
              </w:rPr>
              <w:t>….</w:t>
            </w:r>
            <w:r w:rsidR="005E522E" w:rsidRPr="0017738A">
              <w:rPr>
                <w:sz w:val="20"/>
                <w:szCs w:val="20"/>
              </w:rPr>
              <w:t>……………………………</w:t>
            </w:r>
            <w:r w:rsidR="005362A3" w:rsidRPr="0017738A">
              <w:rPr>
                <w:sz w:val="20"/>
                <w:szCs w:val="20"/>
              </w:rPr>
              <w:t>……</w:t>
            </w:r>
          </w:p>
          <w:p w14:paraId="7FBD3267" w14:textId="06958895" w:rsidR="00287A6F" w:rsidRPr="0017738A" w:rsidRDefault="006773B9" w:rsidP="00B24E8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7738A">
              <w:rPr>
                <w:b/>
                <w:sz w:val="20"/>
                <w:szCs w:val="20"/>
              </w:rPr>
              <w:t xml:space="preserve">Input data </w:t>
            </w:r>
            <w:proofErr w:type="gramStart"/>
            <w:r w:rsidR="006A0319" w:rsidRPr="0017738A">
              <w:rPr>
                <w:b/>
                <w:sz w:val="20"/>
                <w:szCs w:val="20"/>
              </w:rPr>
              <w:t>type</w:t>
            </w:r>
            <w:r w:rsidR="00287A6F" w:rsidRPr="0017738A">
              <w:rPr>
                <w:b/>
                <w:sz w:val="20"/>
                <w:szCs w:val="20"/>
              </w:rPr>
              <w:t xml:space="preserve"> </w:t>
            </w:r>
            <w:r w:rsidRPr="0017738A">
              <w:rPr>
                <w:sz w:val="20"/>
                <w:szCs w:val="20"/>
              </w:rPr>
              <w:t>.</w:t>
            </w:r>
            <w:proofErr w:type="gramEnd"/>
            <w:r w:rsidR="00D60224" w:rsidRPr="0017738A">
              <w:rPr>
                <w:sz w:val="20"/>
                <w:szCs w:val="20"/>
              </w:rPr>
              <w:t>…</w:t>
            </w:r>
            <w:r w:rsidR="006A0319" w:rsidRPr="0017738A">
              <w:rPr>
                <w:sz w:val="20"/>
                <w:szCs w:val="20"/>
              </w:rPr>
              <w:t>…</w:t>
            </w:r>
            <w:r w:rsidR="00D60224" w:rsidRPr="0017738A">
              <w:rPr>
                <w:sz w:val="20"/>
                <w:szCs w:val="20"/>
              </w:rPr>
              <w:t>…</w:t>
            </w:r>
            <w:r w:rsidR="005362A3" w:rsidRPr="0017738A">
              <w:rPr>
                <w:sz w:val="20"/>
                <w:szCs w:val="20"/>
              </w:rPr>
              <w:t>…………..</w:t>
            </w:r>
            <w:r w:rsidR="00D60224" w:rsidRPr="0017738A">
              <w:rPr>
                <w:sz w:val="20"/>
                <w:szCs w:val="20"/>
              </w:rPr>
              <w:t>…...</w:t>
            </w:r>
            <w:r w:rsidR="00FB2D38" w:rsidRPr="0017738A">
              <w:rPr>
                <w:sz w:val="20"/>
                <w:szCs w:val="20"/>
              </w:rPr>
              <w:t>.............</w:t>
            </w:r>
            <w:r w:rsidR="0017738A">
              <w:rPr>
                <w:sz w:val="20"/>
                <w:szCs w:val="20"/>
              </w:rPr>
              <w:t>....................</w:t>
            </w:r>
          </w:p>
          <w:p w14:paraId="20BF7790" w14:textId="5D2F9A30" w:rsidR="00D54009" w:rsidRPr="00D54009" w:rsidRDefault="00D54009" w:rsidP="00B24E8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Sensitive attributes included as input data </w:t>
            </w:r>
            <w:r w:rsidRPr="00D54009">
              <w:rPr>
                <w:sz w:val="20"/>
                <w:szCs w:val="20"/>
              </w:rPr>
              <w:t>………………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843A70A" w14:textId="70CA6CDE" w:rsidR="00287A6F" w:rsidRPr="00411415" w:rsidRDefault="00287A6F" w:rsidP="00B24E8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411415">
              <w:rPr>
                <w:b/>
                <w:sz w:val="20"/>
                <w:szCs w:val="20"/>
              </w:rPr>
              <w:t>Training data location and time-period</w:t>
            </w:r>
            <w:r w:rsidRPr="00411415">
              <w:rPr>
                <w:sz w:val="20"/>
                <w:szCs w:val="20"/>
              </w:rPr>
              <w:t xml:space="preserve"> </w:t>
            </w:r>
            <w:r w:rsidR="005E522E" w:rsidRPr="00411415">
              <w:rPr>
                <w:sz w:val="20"/>
                <w:szCs w:val="20"/>
              </w:rPr>
              <w:t>……</w:t>
            </w:r>
            <w:r w:rsidR="006773B9" w:rsidRPr="00411415">
              <w:rPr>
                <w:sz w:val="20"/>
                <w:szCs w:val="20"/>
              </w:rPr>
              <w:t>.</w:t>
            </w:r>
            <w:r w:rsidR="005362A3" w:rsidRPr="00411415">
              <w:rPr>
                <w:sz w:val="20"/>
                <w:szCs w:val="20"/>
              </w:rPr>
              <w:t>………………</w:t>
            </w:r>
            <w:r w:rsidR="00D54009">
              <w:rPr>
                <w:sz w:val="20"/>
                <w:szCs w:val="20"/>
              </w:rPr>
              <w:t xml:space="preserve"> </w:t>
            </w:r>
            <w:r w:rsidR="00D54009" w:rsidRPr="00D54009">
              <w:rPr>
                <w:color w:val="4472C4" w:themeColor="accent1"/>
                <w:sz w:val="20"/>
                <w:szCs w:val="20"/>
              </w:rPr>
              <w:t>[include information about inclusion / exclusion criteria]</w:t>
            </w:r>
          </w:p>
          <w:p w14:paraId="766BDA5C" w14:textId="2E9628A6" w:rsidR="00287A6F" w:rsidRDefault="00287A6F" w:rsidP="00B24E8C">
            <w:pPr>
              <w:pStyle w:val="ListParagraph"/>
              <w:numPr>
                <w:ilvl w:val="0"/>
                <w:numId w:val="12"/>
              </w:numPr>
            </w:pPr>
            <w:r w:rsidRPr="00411415">
              <w:rPr>
                <w:b/>
                <w:sz w:val="20"/>
                <w:szCs w:val="20"/>
              </w:rPr>
              <w:t>Model type</w:t>
            </w:r>
            <w:r w:rsidR="005362A3" w:rsidRPr="0017738A">
              <w:rPr>
                <w:sz w:val="20"/>
                <w:szCs w:val="20"/>
              </w:rPr>
              <w:t>……………</w:t>
            </w:r>
            <w:r w:rsidR="005E522E" w:rsidRPr="0017738A">
              <w:rPr>
                <w:sz w:val="20"/>
                <w:szCs w:val="20"/>
              </w:rPr>
              <w:t>…</w:t>
            </w:r>
            <w:r w:rsidR="006773B9" w:rsidRPr="0017738A">
              <w:rPr>
                <w:sz w:val="20"/>
                <w:szCs w:val="20"/>
              </w:rPr>
              <w:t>.</w:t>
            </w:r>
            <w:r w:rsidR="005E522E" w:rsidRPr="0017738A">
              <w:rPr>
                <w:sz w:val="20"/>
                <w:szCs w:val="20"/>
              </w:rPr>
              <w:t>……………………………………</w:t>
            </w:r>
            <w:r w:rsidR="0017738A">
              <w:rPr>
                <w:sz w:val="20"/>
                <w:szCs w:val="20"/>
              </w:rPr>
              <w:t>……………</w:t>
            </w:r>
          </w:p>
        </w:tc>
      </w:tr>
      <w:tr w:rsidR="00287A6F" w14:paraId="243B8E28" w14:textId="77777777" w:rsidTr="00B24E8C">
        <w:trPr>
          <w:trHeight w:val="2124"/>
        </w:trPr>
        <w:tc>
          <w:tcPr>
            <w:tcW w:w="10794" w:type="dxa"/>
          </w:tcPr>
          <w:p w14:paraId="0D2A2DF1" w14:textId="77777777" w:rsidR="00CF1897" w:rsidRPr="001C3A71" w:rsidRDefault="00287A6F" w:rsidP="00683229">
            <w:pPr>
              <w:rPr>
                <w:b/>
              </w:rPr>
            </w:pPr>
            <w:r w:rsidRPr="001C3A71">
              <w:rPr>
                <w:b/>
              </w:rPr>
              <w:t>Validation and performance</w:t>
            </w:r>
          </w:p>
          <w:tbl>
            <w:tblPr>
              <w:tblStyle w:val="TableGrid"/>
              <w:tblW w:w="10554" w:type="dxa"/>
              <w:tblLook w:val="04A0" w:firstRow="1" w:lastRow="0" w:firstColumn="1" w:lastColumn="0" w:noHBand="0" w:noVBand="1"/>
            </w:tblPr>
            <w:tblGrid>
              <w:gridCol w:w="1926"/>
              <w:gridCol w:w="1185"/>
              <w:gridCol w:w="658"/>
              <w:gridCol w:w="1796"/>
              <w:gridCol w:w="1562"/>
              <w:gridCol w:w="1038"/>
              <w:gridCol w:w="2389"/>
            </w:tblGrid>
            <w:tr w:rsidR="002C54AA" w14:paraId="35D5767E" w14:textId="534E949F" w:rsidTr="002A56F1">
              <w:trPr>
                <w:trHeight w:val="245"/>
              </w:trPr>
              <w:tc>
                <w:tcPr>
                  <w:tcW w:w="1872" w:type="dxa"/>
                </w:tcPr>
                <w:p w14:paraId="0B8A190C" w14:textId="77777777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</w:tcPr>
                <w:p w14:paraId="598A137D" w14:textId="46E557A2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  <w:r w:rsidRPr="00F02746">
                    <w:rPr>
                      <w:b/>
                      <w:sz w:val="20"/>
                      <w:szCs w:val="20"/>
                    </w:rPr>
                    <w:t>Prevalence</w:t>
                  </w:r>
                </w:p>
              </w:tc>
              <w:tc>
                <w:tcPr>
                  <w:tcW w:w="639" w:type="dxa"/>
                </w:tcPr>
                <w:p w14:paraId="4BEFA685" w14:textId="47C4875F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  <w:r w:rsidRPr="00F02746">
                    <w:rPr>
                      <w:b/>
                      <w:sz w:val="20"/>
                      <w:szCs w:val="20"/>
                    </w:rPr>
                    <w:t>AUC</w:t>
                  </w:r>
                </w:p>
              </w:tc>
              <w:tc>
                <w:tcPr>
                  <w:tcW w:w="1745" w:type="dxa"/>
                </w:tcPr>
                <w:p w14:paraId="38660518" w14:textId="31088966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  <w:r w:rsidRPr="00F02746">
                    <w:rPr>
                      <w:b/>
                      <w:sz w:val="20"/>
                      <w:szCs w:val="20"/>
                    </w:rPr>
                    <w:t>PPV @ Sensitivity of 60%</w:t>
                  </w:r>
                </w:p>
              </w:tc>
              <w:tc>
                <w:tcPr>
                  <w:tcW w:w="1517" w:type="dxa"/>
                </w:tcPr>
                <w:p w14:paraId="3CDE43A2" w14:textId="5261EC9A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  <w:r w:rsidRPr="00F02746">
                    <w:rPr>
                      <w:b/>
                      <w:sz w:val="20"/>
                      <w:szCs w:val="20"/>
                    </w:rPr>
                    <w:t>Sensitivity @ PPV of 20%</w:t>
                  </w:r>
                </w:p>
              </w:tc>
              <w:tc>
                <w:tcPr>
                  <w:tcW w:w="1008" w:type="dxa"/>
                </w:tcPr>
                <w:p w14:paraId="4A35387E" w14:textId="1745FFFC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Cohort Type</w:t>
                  </w:r>
                </w:p>
              </w:tc>
              <w:tc>
                <w:tcPr>
                  <w:tcW w:w="2321" w:type="dxa"/>
                </w:tcPr>
                <w:p w14:paraId="08A86744" w14:textId="737A2EED" w:rsidR="002D099D" w:rsidRPr="00F02746" w:rsidDel="002D099D" w:rsidRDefault="00F61F93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Cohort </w:t>
                  </w:r>
                  <w:r w:rsidR="00B65DC9">
                    <w:rPr>
                      <w:b/>
                      <w:sz w:val="20"/>
                      <w:szCs w:val="20"/>
                    </w:rPr>
                    <w:t>URL / DOI</w:t>
                  </w:r>
                </w:p>
              </w:tc>
            </w:tr>
            <w:tr w:rsidR="00D54009" w14:paraId="40FA8DE9" w14:textId="77777777" w:rsidTr="002A56F1">
              <w:trPr>
                <w:trHeight w:val="238"/>
              </w:trPr>
              <w:tc>
                <w:tcPr>
                  <w:tcW w:w="1872" w:type="dxa"/>
                </w:tcPr>
                <w:p w14:paraId="2726E050" w14:textId="12F99B97" w:rsidR="00D54009" w:rsidRPr="00D54009" w:rsidRDefault="00D54009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Training Cohort</w:t>
                  </w:r>
                </w:p>
              </w:tc>
              <w:tc>
                <w:tcPr>
                  <w:tcW w:w="1151" w:type="dxa"/>
                </w:tcPr>
                <w:p w14:paraId="19781483" w14:textId="77777777" w:rsidR="00D54009" w:rsidRPr="00F02746" w:rsidRDefault="00D54009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</w:tcPr>
                <w:p w14:paraId="2EB7A8F4" w14:textId="77777777" w:rsidR="00D54009" w:rsidRPr="00F02746" w:rsidRDefault="00D54009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</w:tcPr>
                <w:p w14:paraId="56D9576E" w14:textId="77777777" w:rsidR="00D54009" w:rsidRPr="00F02746" w:rsidRDefault="00D54009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</w:tcPr>
                <w:p w14:paraId="6AFBF90A" w14:textId="77777777" w:rsidR="00D54009" w:rsidRPr="00F02746" w:rsidRDefault="00D54009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8" w:type="dxa"/>
                </w:tcPr>
                <w:p w14:paraId="5F8DEBEB" w14:textId="77777777" w:rsidR="00D54009" w:rsidRDefault="00D54009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1" w:type="dxa"/>
                </w:tcPr>
                <w:p w14:paraId="62A076CD" w14:textId="77777777" w:rsidR="00D54009" w:rsidRPr="00AF2686" w:rsidRDefault="00D54009" w:rsidP="005510B0">
                  <w:pPr>
                    <w:framePr w:hSpace="180" w:wrap="around" w:vAnchor="text" w:hAnchor="page" w:x="747" w:y="308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C54AA" w14:paraId="68948635" w14:textId="3F8E4477" w:rsidTr="002A56F1">
              <w:trPr>
                <w:trHeight w:val="238"/>
              </w:trPr>
              <w:tc>
                <w:tcPr>
                  <w:tcW w:w="1872" w:type="dxa"/>
                </w:tcPr>
                <w:p w14:paraId="592F950A" w14:textId="5AF2511D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  <w:r w:rsidRPr="00F02746">
                    <w:rPr>
                      <w:b/>
                      <w:sz w:val="20"/>
                      <w:szCs w:val="20"/>
                    </w:rPr>
                    <w:t>Local Retrospective</w:t>
                  </w:r>
                </w:p>
              </w:tc>
              <w:tc>
                <w:tcPr>
                  <w:tcW w:w="1151" w:type="dxa"/>
                </w:tcPr>
                <w:p w14:paraId="112BA8C5" w14:textId="18D90D75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</w:tcPr>
                <w:p w14:paraId="11759599" w14:textId="1960DA51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</w:tcPr>
                <w:p w14:paraId="7355C74C" w14:textId="33A4180A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</w:tcPr>
                <w:p w14:paraId="3CCB915E" w14:textId="393AFD77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8" w:type="dxa"/>
                </w:tcPr>
                <w:p w14:paraId="001E5044" w14:textId="271AA329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1" w:type="dxa"/>
                </w:tcPr>
                <w:p w14:paraId="4FE55BE0" w14:textId="43F22912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</w:tr>
            <w:tr w:rsidR="002C54AA" w14:paraId="24B0BE00" w14:textId="2D0287A1" w:rsidTr="002A56F1">
              <w:trPr>
                <w:trHeight w:val="238"/>
              </w:trPr>
              <w:tc>
                <w:tcPr>
                  <w:tcW w:w="1872" w:type="dxa"/>
                </w:tcPr>
                <w:p w14:paraId="24ED8EE6" w14:textId="5D5612ED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  <w:r w:rsidRPr="00F02746">
                    <w:rPr>
                      <w:b/>
                      <w:sz w:val="20"/>
                      <w:szCs w:val="20"/>
                    </w:rPr>
                    <w:t>Local Temporal</w:t>
                  </w:r>
                </w:p>
              </w:tc>
              <w:tc>
                <w:tcPr>
                  <w:tcW w:w="1151" w:type="dxa"/>
                </w:tcPr>
                <w:p w14:paraId="4B891BE9" w14:textId="59E60DDB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</w:tcPr>
                <w:p w14:paraId="488FD9C2" w14:textId="3C1E74D3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</w:tcPr>
                <w:p w14:paraId="43F28413" w14:textId="7774A1F5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</w:tcPr>
                <w:p w14:paraId="49C1A3AB" w14:textId="50763601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8" w:type="dxa"/>
                </w:tcPr>
                <w:p w14:paraId="7F9DEB74" w14:textId="6202A3E5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1" w:type="dxa"/>
                </w:tcPr>
                <w:p w14:paraId="5519EA81" w14:textId="1A5678BC" w:rsidR="002D099D" w:rsidRPr="002B07AE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C54AA" w14:paraId="57A0D92E" w14:textId="5E46277C" w:rsidTr="002A56F1">
              <w:trPr>
                <w:trHeight w:val="249"/>
              </w:trPr>
              <w:tc>
                <w:tcPr>
                  <w:tcW w:w="1872" w:type="dxa"/>
                </w:tcPr>
                <w:p w14:paraId="6C5F69C9" w14:textId="583666B5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  <w:r w:rsidRPr="00F02746">
                    <w:rPr>
                      <w:b/>
                      <w:sz w:val="20"/>
                      <w:szCs w:val="20"/>
                    </w:rPr>
                    <w:t>Local Prospective</w:t>
                  </w:r>
                </w:p>
              </w:tc>
              <w:tc>
                <w:tcPr>
                  <w:tcW w:w="1151" w:type="dxa"/>
                </w:tcPr>
                <w:p w14:paraId="3F2C8D76" w14:textId="69AE67EB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</w:tcPr>
                <w:p w14:paraId="236A38C3" w14:textId="02629765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</w:tcPr>
                <w:p w14:paraId="3419A919" w14:textId="1B56C207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</w:tcPr>
                <w:p w14:paraId="5778FD78" w14:textId="6A5E5332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8" w:type="dxa"/>
                </w:tcPr>
                <w:p w14:paraId="138B7CFB" w14:textId="3FAA8F0A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21" w:type="dxa"/>
                </w:tcPr>
                <w:p w14:paraId="4465AAF8" w14:textId="0D3E3F5D" w:rsidR="002D099D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C54AA" w14:paraId="0014949E" w14:textId="0B5CCDA7" w:rsidTr="002A56F1">
              <w:trPr>
                <w:trHeight w:val="226"/>
              </w:trPr>
              <w:tc>
                <w:tcPr>
                  <w:tcW w:w="1872" w:type="dxa"/>
                </w:tcPr>
                <w:p w14:paraId="6CE4D857" w14:textId="6B9ADE1A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  <w:r w:rsidRPr="00F02746">
                    <w:rPr>
                      <w:b/>
                      <w:sz w:val="20"/>
                      <w:szCs w:val="20"/>
                    </w:rPr>
                    <w:t>External</w:t>
                  </w:r>
                  <w:r w:rsidR="00CD0709">
                    <w:rPr>
                      <w:b/>
                      <w:sz w:val="20"/>
                      <w:szCs w:val="20"/>
                    </w:rPr>
                    <w:t xml:space="preserve"> Cohort</w:t>
                  </w:r>
                </w:p>
              </w:tc>
              <w:tc>
                <w:tcPr>
                  <w:tcW w:w="1151" w:type="dxa"/>
                </w:tcPr>
                <w:p w14:paraId="2D359D6E" w14:textId="62D588A5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</w:tcPr>
                <w:p w14:paraId="224C863B" w14:textId="48199B1F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</w:tcPr>
                <w:p w14:paraId="0E6D72B2" w14:textId="28118643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</w:tcPr>
                <w:p w14:paraId="17D5CC8A" w14:textId="43588A03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8" w:type="dxa"/>
                </w:tcPr>
                <w:p w14:paraId="4D20DCC3" w14:textId="36B36E7B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21" w:type="dxa"/>
                </w:tcPr>
                <w:p w14:paraId="024A462E" w14:textId="1CA232E9" w:rsidR="002D099D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C54AA" w14:paraId="00A798E1" w14:textId="76730343" w:rsidTr="002A56F1">
              <w:trPr>
                <w:trHeight w:val="226"/>
              </w:trPr>
              <w:tc>
                <w:tcPr>
                  <w:tcW w:w="1872" w:type="dxa"/>
                </w:tcPr>
                <w:p w14:paraId="053B96B9" w14:textId="460944A4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Target Population</w:t>
                  </w:r>
                </w:p>
              </w:tc>
              <w:tc>
                <w:tcPr>
                  <w:tcW w:w="1151" w:type="dxa"/>
                </w:tcPr>
                <w:p w14:paraId="5A11FD0A" w14:textId="34E81FD2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</w:tcPr>
                <w:p w14:paraId="7F254D8F" w14:textId="1587E066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</w:tcPr>
                <w:p w14:paraId="551D5A7D" w14:textId="18B87509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7" w:type="dxa"/>
                </w:tcPr>
                <w:p w14:paraId="62254AD8" w14:textId="776E94C9" w:rsidR="002D099D" w:rsidRPr="00F02746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8" w:type="dxa"/>
                </w:tcPr>
                <w:p w14:paraId="4BB52DB7" w14:textId="684EDDE6" w:rsidR="002D099D" w:rsidRPr="002D099D" w:rsidRDefault="002D099D" w:rsidP="005510B0">
                  <w:pPr>
                    <w:framePr w:hSpace="180" w:wrap="around" w:vAnchor="text" w:hAnchor="page" w:x="747" w:y="3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1" w:type="dxa"/>
                </w:tcPr>
                <w:p w14:paraId="35511628" w14:textId="59523516" w:rsidR="002D099D" w:rsidRDefault="002D099D" w:rsidP="005510B0">
                  <w:pPr>
                    <w:framePr w:hSpace="180" w:wrap="around" w:vAnchor="text" w:hAnchor="page" w:x="747" w:y="308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A2FBB91" w14:textId="29266FE2" w:rsidR="0093008E" w:rsidRPr="00CF1897" w:rsidRDefault="0093008E" w:rsidP="00CF1897">
            <w:pPr>
              <w:rPr>
                <w:b/>
              </w:rPr>
            </w:pPr>
          </w:p>
        </w:tc>
      </w:tr>
      <w:tr w:rsidR="00D54009" w14:paraId="0B0F2794" w14:textId="77777777" w:rsidTr="00683229">
        <w:tc>
          <w:tcPr>
            <w:tcW w:w="10794" w:type="dxa"/>
          </w:tcPr>
          <w:p w14:paraId="1D680639" w14:textId="151EBE19" w:rsidR="00D54009" w:rsidRDefault="00D54009" w:rsidP="00D54009">
            <w:pPr>
              <w:rPr>
                <w:b/>
              </w:rPr>
            </w:pPr>
            <w:r>
              <w:rPr>
                <w:b/>
              </w:rPr>
              <w:t>Risk mitigations to ensure fairness</w:t>
            </w:r>
          </w:p>
          <w:p w14:paraId="574CD3E5" w14:textId="0362EAD1" w:rsidR="00D54009" w:rsidRPr="00D54009" w:rsidRDefault="00EB6667" w:rsidP="00D54009">
            <w:pPr>
              <w:pStyle w:val="ListParagraph"/>
              <w:numPr>
                <w:ilvl w:val="0"/>
                <w:numId w:val="2"/>
              </w:numPr>
              <w:rPr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D54009">
              <w:rPr>
                <w:b/>
                <w:bCs/>
                <w:sz w:val="20"/>
                <w:szCs w:val="20"/>
              </w:rPr>
              <w:t xml:space="preserve">roblem identification and procurement steps: </w:t>
            </w:r>
            <w:r w:rsidR="00D54009" w:rsidRPr="00D54009">
              <w:rPr>
                <w:color w:val="4472C4" w:themeColor="accent1"/>
                <w:sz w:val="20"/>
                <w:szCs w:val="20"/>
              </w:rPr>
              <w:t>[summarize activities from key decision point 1 and 2]</w:t>
            </w:r>
          </w:p>
          <w:p w14:paraId="3F8ED67E" w14:textId="16D724BE" w:rsidR="00D54009" w:rsidRPr="00D54009" w:rsidRDefault="00EB6667" w:rsidP="00D54009">
            <w:pPr>
              <w:pStyle w:val="ListParagraph"/>
              <w:numPr>
                <w:ilvl w:val="0"/>
                <w:numId w:val="2"/>
              </w:numPr>
              <w:rPr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="00D54009">
              <w:rPr>
                <w:b/>
                <w:bCs/>
                <w:sz w:val="20"/>
                <w:szCs w:val="20"/>
              </w:rPr>
              <w:t xml:space="preserve">evelopment and adaptation steps: </w:t>
            </w:r>
            <w:r w:rsidR="00D54009" w:rsidRPr="00D54009">
              <w:rPr>
                <w:color w:val="4472C4" w:themeColor="accent1"/>
                <w:sz w:val="20"/>
                <w:szCs w:val="20"/>
              </w:rPr>
              <w:t xml:space="preserve">[summarize activities from key decision point </w:t>
            </w:r>
            <w:r w:rsidR="00D54009">
              <w:rPr>
                <w:color w:val="4472C4" w:themeColor="accent1"/>
                <w:sz w:val="20"/>
                <w:szCs w:val="20"/>
              </w:rPr>
              <w:t xml:space="preserve">3, 4, </w:t>
            </w:r>
            <w:r w:rsidR="00D54009" w:rsidRPr="00D54009">
              <w:rPr>
                <w:color w:val="4472C4" w:themeColor="accent1"/>
                <w:sz w:val="20"/>
                <w:szCs w:val="20"/>
              </w:rPr>
              <w:t xml:space="preserve">and </w:t>
            </w:r>
            <w:r w:rsidR="00D54009">
              <w:rPr>
                <w:color w:val="4472C4" w:themeColor="accent1"/>
                <w:sz w:val="20"/>
                <w:szCs w:val="20"/>
              </w:rPr>
              <w:t>5</w:t>
            </w:r>
            <w:r w:rsidR="00D54009" w:rsidRPr="00D54009">
              <w:rPr>
                <w:color w:val="4472C4" w:themeColor="accent1"/>
                <w:sz w:val="20"/>
                <w:szCs w:val="20"/>
              </w:rPr>
              <w:t>]</w:t>
            </w:r>
          </w:p>
          <w:p w14:paraId="32D79DE8" w14:textId="4B0AD361" w:rsidR="00D54009" w:rsidRPr="00D54009" w:rsidRDefault="00EB6667" w:rsidP="00D54009">
            <w:pPr>
              <w:pStyle w:val="ListParagraph"/>
              <w:numPr>
                <w:ilvl w:val="0"/>
                <w:numId w:val="2"/>
              </w:numPr>
              <w:rPr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="00D54009">
              <w:rPr>
                <w:b/>
                <w:bCs/>
                <w:sz w:val="20"/>
                <w:szCs w:val="20"/>
              </w:rPr>
              <w:t xml:space="preserve">linical integration steps: </w:t>
            </w:r>
            <w:r w:rsidR="00D54009" w:rsidRPr="00D54009">
              <w:rPr>
                <w:color w:val="4472C4" w:themeColor="accent1"/>
                <w:sz w:val="20"/>
                <w:szCs w:val="20"/>
              </w:rPr>
              <w:t xml:space="preserve">[summarize activities from key decision point </w:t>
            </w:r>
            <w:r w:rsidR="00D54009">
              <w:rPr>
                <w:color w:val="4472C4" w:themeColor="accent1"/>
                <w:sz w:val="20"/>
                <w:szCs w:val="20"/>
              </w:rPr>
              <w:t>6</w:t>
            </w:r>
            <w:r w:rsidR="00D54009" w:rsidRPr="00D54009">
              <w:rPr>
                <w:color w:val="4472C4" w:themeColor="accent1"/>
                <w:sz w:val="20"/>
                <w:szCs w:val="20"/>
              </w:rPr>
              <w:t>]</w:t>
            </w:r>
          </w:p>
          <w:p w14:paraId="062D1870" w14:textId="5A717925" w:rsidR="00D54009" w:rsidRPr="00D54009" w:rsidRDefault="00EB6667" w:rsidP="00D54009">
            <w:pPr>
              <w:pStyle w:val="ListParagraph"/>
              <w:numPr>
                <w:ilvl w:val="0"/>
                <w:numId w:val="2"/>
              </w:numPr>
              <w:rPr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="00D54009">
              <w:rPr>
                <w:b/>
                <w:bCs/>
                <w:sz w:val="20"/>
                <w:szCs w:val="20"/>
              </w:rPr>
              <w:t xml:space="preserve">ifecycle management steps: </w:t>
            </w:r>
            <w:r w:rsidR="00D54009" w:rsidRPr="00D54009">
              <w:rPr>
                <w:color w:val="4472C4" w:themeColor="accent1"/>
                <w:sz w:val="20"/>
                <w:szCs w:val="20"/>
              </w:rPr>
              <w:t xml:space="preserve">[summarize activities from key decision point </w:t>
            </w:r>
            <w:r w:rsidR="00D54009">
              <w:rPr>
                <w:color w:val="4472C4" w:themeColor="accent1"/>
                <w:sz w:val="20"/>
                <w:szCs w:val="20"/>
              </w:rPr>
              <w:t xml:space="preserve">7 </w:t>
            </w:r>
            <w:r w:rsidR="00D54009" w:rsidRPr="00D54009">
              <w:rPr>
                <w:color w:val="4472C4" w:themeColor="accent1"/>
                <w:sz w:val="20"/>
                <w:szCs w:val="20"/>
              </w:rPr>
              <w:t xml:space="preserve">and </w:t>
            </w:r>
            <w:r w:rsidR="00D54009">
              <w:rPr>
                <w:color w:val="4472C4" w:themeColor="accent1"/>
                <w:sz w:val="20"/>
                <w:szCs w:val="20"/>
              </w:rPr>
              <w:t>8</w:t>
            </w:r>
            <w:r w:rsidR="00D54009" w:rsidRPr="00D54009">
              <w:rPr>
                <w:color w:val="4472C4" w:themeColor="accent1"/>
                <w:sz w:val="20"/>
                <w:szCs w:val="20"/>
              </w:rPr>
              <w:t>]</w:t>
            </w:r>
          </w:p>
        </w:tc>
      </w:tr>
      <w:tr w:rsidR="00287A6F" w14:paraId="599795F0" w14:textId="77777777" w:rsidTr="00683229">
        <w:tc>
          <w:tcPr>
            <w:tcW w:w="10794" w:type="dxa"/>
          </w:tcPr>
          <w:p w14:paraId="1BC95E43" w14:textId="77777777" w:rsidR="00287A6F" w:rsidRPr="00AF2686" w:rsidRDefault="00287A6F" w:rsidP="00683229">
            <w:pPr>
              <w:rPr>
                <w:b/>
              </w:rPr>
            </w:pPr>
            <w:r w:rsidRPr="00AF2686">
              <w:rPr>
                <w:b/>
              </w:rPr>
              <w:t>Uses and directions</w:t>
            </w:r>
          </w:p>
          <w:p w14:paraId="28426F41" w14:textId="0E7C5D4F" w:rsidR="00D54009" w:rsidRPr="00D54009" w:rsidRDefault="00D54009" w:rsidP="00683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Intervention prompted by model output:</w:t>
            </w:r>
          </w:p>
          <w:p w14:paraId="1CD86C4F" w14:textId="7C3A37F2" w:rsidR="00675FDB" w:rsidRPr="00B24E8C" w:rsidRDefault="00675FDB" w:rsidP="00683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Benefits: </w:t>
            </w:r>
          </w:p>
          <w:p w14:paraId="6A4D8CAF" w14:textId="4AB70011" w:rsidR="00A848A5" w:rsidRDefault="00BC1C2E" w:rsidP="00683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population and</w:t>
            </w:r>
            <w:r w:rsidRPr="00AF2686">
              <w:rPr>
                <w:b/>
                <w:sz w:val="20"/>
                <w:szCs w:val="20"/>
              </w:rPr>
              <w:t xml:space="preserve"> </w:t>
            </w:r>
            <w:r w:rsidR="00A848A5" w:rsidRPr="00AF2686">
              <w:rPr>
                <w:b/>
                <w:sz w:val="20"/>
                <w:szCs w:val="20"/>
              </w:rPr>
              <w:t xml:space="preserve">use case: </w:t>
            </w:r>
          </w:p>
          <w:p w14:paraId="2D45DA50" w14:textId="1465A7CC" w:rsidR="00D54009" w:rsidRPr="00AF2686" w:rsidRDefault="00D54009" w:rsidP="0068322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Intended user of model:</w:t>
            </w:r>
            <w:r>
              <w:rPr>
                <w:sz w:val="20"/>
                <w:szCs w:val="20"/>
              </w:rPr>
              <w:t xml:space="preserve"> </w:t>
            </w:r>
          </w:p>
          <w:p w14:paraId="1731FFFE" w14:textId="57724A24" w:rsidR="00287A6F" w:rsidRPr="00D54009" w:rsidRDefault="00287A6F" w:rsidP="00683229">
            <w:pPr>
              <w:pStyle w:val="ListParagraph"/>
              <w:numPr>
                <w:ilvl w:val="0"/>
                <w:numId w:val="2"/>
              </w:numPr>
              <w:rPr>
                <w:color w:val="4472C4" w:themeColor="accent1"/>
                <w:sz w:val="20"/>
                <w:szCs w:val="20"/>
              </w:rPr>
            </w:pPr>
            <w:r w:rsidRPr="00AF2686">
              <w:rPr>
                <w:b/>
                <w:sz w:val="20"/>
                <w:szCs w:val="20"/>
              </w:rPr>
              <w:t>General use:</w:t>
            </w:r>
            <w:r w:rsidRPr="00AF2686">
              <w:rPr>
                <w:sz w:val="20"/>
                <w:szCs w:val="20"/>
              </w:rPr>
              <w:t xml:space="preserve"> </w:t>
            </w:r>
            <w:r w:rsidR="00D54009" w:rsidRPr="00D54009">
              <w:rPr>
                <w:color w:val="4472C4" w:themeColor="accent1"/>
                <w:sz w:val="20"/>
                <w:szCs w:val="20"/>
              </w:rPr>
              <w:t>[provide information about whether the model informs, augments, or replaces clinical judgment]</w:t>
            </w:r>
          </w:p>
          <w:p w14:paraId="668C3FDC" w14:textId="0EAAD7AC" w:rsidR="00287A6F" w:rsidRPr="00AF2686" w:rsidRDefault="0042730B" w:rsidP="00507AB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287A6F" w:rsidRPr="00AF2686">
              <w:rPr>
                <w:b/>
                <w:sz w:val="20"/>
                <w:szCs w:val="20"/>
              </w:rPr>
              <w:t>ppropriate decision support:</w:t>
            </w:r>
            <w:r w:rsidR="004B1D37" w:rsidRPr="00AF2686">
              <w:rPr>
                <w:sz w:val="20"/>
                <w:szCs w:val="20"/>
              </w:rPr>
              <w:t xml:space="preserve"> </w:t>
            </w:r>
          </w:p>
          <w:p w14:paraId="44D762BC" w14:textId="358B71CC" w:rsidR="00287A6F" w:rsidRPr="00AF2686" w:rsidRDefault="00287A6F" w:rsidP="00683229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AF2686">
              <w:rPr>
                <w:b/>
                <w:sz w:val="20"/>
                <w:szCs w:val="20"/>
              </w:rPr>
              <w:t>Before using this model:</w:t>
            </w:r>
          </w:p>
          <w:p w14:paraId="2D7AC300" w14:textId="419980D1" w:rsidR="00362BA1" w:rsidRPr="00A02DBA" w:rsidRDefault="00A02DBA" w:rsidP="00A02DBA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F2686">
              <w:rPr>
                <w:b/>
                <w:sz w:val="20"/>
                <w:szCs w:val="20"/>
              </w:rPr>
              <w:t xml:space="preserve">Safety and </w:t>
            </w:r>
            <w:r w:rsidR="00B169CE" w:rsidRPr="00AF2686">
              <w:rPr>
                <w:b/>
                <w:sz w:val="20"/>
                <w:szCs w:val="20"/>
              </w:rPr>
              <w:t>e</w:t>
            </w:r>
            <w:r w:rsidRPr="00AF2686">
              <w:rPr>
                <w:b/>
                <w:sz w:val="20"/>
                <w:szCs w:val="20"/>
              </w:rPr>
              <w:t>fficacy</w:t>
            </w:r>
            <w:r w:rsidR="00362BA1" w:rsidRPr="00AF2686">
              <w:rPr>
                <w:b/>
                <w:sz w:val="20"/>
                <w:szCs w:val="20"/>
              </w:rPr>
              <w:t xml:space="preserve"> evaluation: </w:t>
            </w:r>
          </w:p>
        </w:tc>
      </w:tr>
      <w:tr w:rsidR="00287A6F" w14:paraId="44EB85CB" w14:textId="77777777" w:rsidTr="00DA55AB">
        <w:trPr>
          <w:trHeight w:val="1728"/>
        </w:trPr>
        <w:tc>
          <w:tcPr>
            <w:tcW w:w="10794" w:type="dxa"/>
          </w:tcPr>
          <w:p w14:paraId="27600835" w14:textId="77777777" w:rsidR="00287A6F" w:rsidRPr="00AF2686" w:rsidRDefault="00287A6F" w:rsidP="00683229">
            <w:pPr>
              <w:rPr>
                <w:b/>
              </w:rPr>
            </w:pPr>
            <w:r w:rsidRPr="00AF2686">
              <w:rPr>
                <w:b/>
              </w:rPr>
              <w:t>Warnings</w:t>
            </w:r>
          </w:p>
          <w:p w14:paraId="62A88A34" w14:textId="38EFA65F" w:rsidR="00943325" w:rsidRDefault="00943325" w:rsidP="00B24E8C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Risks: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02DD8087" w14:textId="5CCE592F" w:rsidR="00670D38" w:rsidRPr="00E3279B" w:rsidRDefault="00670D38" w:rsidP="00B24E8C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Inappropriate Settings</w:t>
            </w:r>
            <w:r w:rsidR="00287A6F" w:rsidRPr="00AF2686">
              <w:rPr>
                <w:b/>
                <w:sz w:val="20"/>
                <w:szCs w:val="20"/>
              </w:rPr>
              <w:t xml:space="preserve">: </w:t>
            </w:r>
          </w:p>
          <w:p w14:paraId="2A27A1F0" w14:textId="062227D5" w:rsidR="00287A6F" w:rsidRPr="00AF2686" w:rsidRDefault="00670D38" w:rsidP="00B24E8C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E3279B">
              <w:rPr>
                <w:b/>
                <w:sz w:val="20"/>
                <w:szCs w:val="20"/>
              </w:rPr>
              <w:t>Clinical Rationale:</w:t>
            </w:r>
          </w:p>
          <w:p w14:paraId="5DEBFA0C" w14:textId="2160F7A3" w:rsidR="003F21C5" w:rsidRPr="00E3279B" w:rsidRDefault="001F774C" w:rsidP="00B24E8C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287A6F" w:rsidRPr="00AF2686">
              <w:rPr>
                <w:b/>
                <w:sz w:val="20"/>
                <w:szCs w:val="20"/>
              </w:rPr>
              <w:t>nappropriate decision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87A6F" w:rsidRPr="00AF2686">
              <w:rPr>
                <w:b/>
                <w:sz w:val="20"/>
                <w:szCs w:val="20"/>
              </w:rPr>
              <w:t xml:space="preserve">support: </w:t>
            </w:r>
          </w:p>
          <w:p w14:paraId="7E94213B" w14:textId="42A80E31" w:rsidR="001F774C" w:rsidRPr="00AF2686" w:rsidRDefault="001F774C" w:rsidP="00B24E8C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Generalizability: </w:t>
            </w:r>
          </w:p>
          <w:p w14:paraId="7662BCA2" w14:textId="4ABF739D" w:rsidR="00287A6F" w:rsidRPr="000D4E67" w:rsidRDefault="001939FB" w:rsidP="00B24E8C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AF2686">
              <w:rPr>
                <w:b/>
                <w:sz w:val="20"/>
                <w:szCs w:val="20"/>
              </w:rPr>
              <w:t>Discontinue</w:t>
            </w:r>
            <w:r w:rsidR="00287A6F" w:rsidRPr="00AF2686">
              <w:rPr>
                <w:b/>
                <w:sz w:val="20"/>
                <w:szCs w:val="20"/>
              </w:rPr>
              <w:t xml:space="preserve"> use if:</w:t>
            </w:r>
          </w:p>
        </w:tc>
      </w:tr>
      <w:tr w:rsidR="00DA55AB" w14:paraId="313DC077" w14:textId="77777777" w:rsidTr="00683229">
        <w:tc>
          <w:tcPr>
            <w:tcW w:w="10794" w:type="dxa"/>
          </w:tcPr>
          <w:p w14:paraId="1E4DC617" w14:textId="77777777" w:rsidR="00DA55AB" w:rsidRDefault="00DA55AB" w:rsidP="00683229">
            <w:pPr>
              <w:rPr>
                <w:b/>
              </w:rPr>
            </w:pPr>
            <w:r>
              <w:rPr>
                <w:b/>
              </w:rPr>
              <w:t>Post-implementation performance monitoring</w:t>
            </w:r>
          </w:p>
          <w:p w14:paraId="551158B7" w14:textId="5FA4DE1F" w:rsidR="00DA55AB" w:rsidRDefault="00DA55AB" w:rsidP="00DA55AB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 and intervention monitoring:</w:t>
            </w:r>
          </w:p>
          <w:p w14:paraId="3CDA90E7" w14:textId="669058F4" w:rsidR="00DA55AB" w:rsidRDefault="00DA55AB" w:rsidP="00DA55AB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Intervention effectiveness monitoring:</w:t>
            </w:r>
          </w:p>
          <w:p w14:paraId="47324848" w14:textId="77777777" w:rsidR="00DA55AB" w:rsidRDefault="00DA55AB" w:rsidP="00DA55AB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 fairness monitoring:</w:t>
            </w:r>
          </w:p>
          <w:p w14:paraId="54D44B77" w14:textId="77777777" w:rsidR="00DA55AB" w:rsidRDefault="00DA55AB" w:rsidP="00DA55AB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Intervention fairness monitoring</w:t>
            </w:r>
            <w:r w:rsidR="0005189F">
              <w:rPr>
                <w:b/>
                <w:sz w:val="20"/>
                <w:szCs w:val="20"/>
              </w:rPr>
              <w:t>:</w:t>
            </w:r>
          </w:p>
          <w:p w14:paraId="037AF5CE" w14:textId="77777777" w:rsidR="00EB6667" w:rsidRDefault="00EB6667" w:rsidP="00DA55AB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Intervention updating criteria:</w:t>
            </w:r>
          </w:p>
          <w:p w14:paraId="3216D6DE" w14:textId="36F2B086" w:rsidR="00EB6667" w:rsidRPr="00DA55AB" w:rsidRDefault="00EB6667" w:rsidP="00DA55AB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 updating criteria:</w:t>
            </w:r>
          </w:p>
        </w:tc>
      </w:tr>
      <w:tr w:rsidR="00287A6F" w14:paraId="2AFD6AC4" w14:textId="77777777" w:rsidTr="00683229">
        <w:tc>
          <w:tcPr>
            <w:tcW w:w="10794" w:type="dxa"/>
          </w:tcPr>
          <w:p w14:paraId="1A7888CD" w14:textId="77777777" w:rsidR="00287A6F" w:rsidRPr="00AF2686" w:rsidRDefault="00287A6F" w:rsidP="00683229">
            <w:pPr>
              <w:rPr>
                <w:b/>
              </w:rPr>
            </w:pPr>
            <w:r w:rsidRPr="00AF2686">
              <w:rPr>
                <w:b/>
              </w:rPr>
              <w:t>Other information:</w:t>
            </w:r>
          </w:p>
          <w:p w14:paraId="19523143" w14:textId="6CBA6DA5" w:rsidR="008559EC" w:rsidRPr="00AF2686" w:rsidRDefault="00EF3429" w:rsidP="00E3279B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AF2686">
              <w:rPr>
                <w:b/>
                <w:sz w:val="20"/>
                <w:szCs w:val="20"/>
              </w:rPr>
              <w:t>Outcome Definition</w:t>
            </w:r>
            <w:r w:rsidR="00287A6F" w:rsidRPr="00AF2686">
              <w:rPr>
                <w:b/>
                <w:sz w:val="20"/>
                <w:szCs w:val="20"/>
              </w:rPr>
              <w:t>:</w:t>
            </w:r>
            <w:r w:rsidR="00CC7B6B" w:rsidRPr="00AF2686">
              <w:rPr>
                <w:sz w:val="20"/>
                <w:szCs w:val="20"/>
              </w:rPr>
              <w:t xml:space="preserve"> </w:t>
            </w:r>
          </w:p>
          <w:p w14:paraId="2F61F1C7" w14:textId="383591EF" w:rsidR="001A320B" w:rsidRPr="00DA55AB" w:rsidRDefault="008B3910" w:rsidP="00E3279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AF2686">
              <w:rPr>
                <w:rFonts w:ascii="Calibri" w:hAnsi="Calibri" w:cs="Calibri"/>
                <w:b/>
                <w:sz w:val="20"/>
                <w:szCs w:val="20"/>
              </w:rPr>
              <w:t xml:space="preserve">Related </w:t>
            </w:r>
            <w:r w:rsidR="00F02360" w:rsidRPr="00AF2686">
              <w:rPr>
                <w:rFonts w:ascii="Calibri" w:hAnsi="Calibri" w:cs="Calibri"/>
                <w:b/>
                <w:sz w:val="20"/>
                <w:szCs w:val="20"/>
              </w:rPr>
              <w:t>model</w:t>
            </w:r>
            <w:r w:rsidRPr="00AF268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3028FC" w:rsidRPr="00AF268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4FE648B5" w14:textId="14CDE318" w:rsidR="00DA55AB" w:rsidRPr="00AF2686" w:rsidRDefault="00DA55AB" w:rsidP="00E3279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Intervention treatment effect estimation: </w:t>
            </w:r>
            <w:r w:rsidRPr="00DA55AB">
              <w:rPr>
                <w:rFonts w:ascii="Calibri" w:hAnsi="Calibri" w:cs="Calibri"/>
                <w:bCs/>
                <w:color w:val="4472C4" w:themeColor="accent1"/>
                <w:sz w:val="20"/>
                <w:szCs w:val="20"/>
              </w:rPr>
              <w:t>[provide references and links to publications that demonstrate treatment effect of intervention prompted by model]</w:t>
            </w:r>
          </w:p>
          <w:p w14:paraId="5FB835C4" w14:textId="0A812ED9" w:rsidR="00DA55AB" w:rsidRPr="00DA55AB" w:rsidRDefault="00F10845" w:rsidP="00DA55A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AF2686">
              <w:rPr>
                <w:rFonts w:ascii="Calibri" w:hAnsi="Calibri" w:cs="Calibri"/>
                <w:b/>
                <w:sz w:val="20"/>
                <w:szCs w:val="20"/>
              </w:rPr>
              <w:t>Model development</w:t>
            </w:r>
            <w:r w:rsidR="00916788" w:rsidRPr="00AF2686">
              <w:rPr>
                <w:rFonts w:ascii="Calibri" w:hAnsi="Calibri" w:cs="Calibri"/>
                <w:b/>
                <w:sz w:val="20"/>
                <w:szCs w:val="20"/>
              </w:rPr>
              <w:t xml:space="preserve"> &amp; validation</w:t>
            </w:r>
            <w:r w:rsidRPr="00AF2686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14:paraId="2EA517F0" w14:textId="7A6BC5DD" w:rsidR="00CC7B6B" w:rsidRPr="00DA55AB" w:rsidRDefault="00CC7B6B" w:rsidP="00E3279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AF2686">
              <w:rPr>
                <w:rFonts w:ascii="Calibri" w:hAnsi="Calibri" w:cs="Calibri"/>
                <w:b/>
                <w:sz w:val="20"/>
                <w:szCs w:val="20"/>
              </w:rPr>
              <w:t>Model implementation</w:t>
            </w:r>
            <w:r w:rsidRPr="00AF2686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3BD6DFF1" w14:textId="0438F9F0" w:rsidR="00DA55AB" w:rsidRPr="00AF2686" w:rsidRDefault="00DA55AB" w:rsidP="00E3279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External validation methods and results:</w:t>
            </w:r>
          </w:p>
          <w:p w14:paraId="6BA967E8" w14:textId="214EC7D5" w:rsidR="005404EA" w:rsidRPr="00AF2686" w:rsidRDefault="005404EA" w:rsidP="00E3279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AF2686">
              <w:rPr>
                <w:rFonts w:ascii="Calibri" w:hAnsi="Calibri" w:cs="Calibri"/>
                <w:b/>
                <w:sz w:val="20"/>
                <w:szCs w:val="20"/>
              </w:rPr>
              <w:t>Clinical trial:</w:t>
            </w:r>
            <w:r w:rsidRPr="00AF268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52C91ED" w14:textId="665501D4" w:rsidR="00694B63" w:rsidRPr="00AF2686" w:rsidRDefault="00694B63" w:rsidP="00E3279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AF2686">
              <w:rPr>
                <w:rFonts w:ascii="Calibri" w:hAnsi="Calibri" w:cs="Calibri"/>
                <w:b/>
                <w:sz w:val="20"/>
                <w:szCs w:val="20"/>
              </w:rPr>
              <w:t xml:space="preserve">Clinical impact evaluation: </w:t>
            </w:r>
          </w:p>
          <w:p w14:paraId="1814EB71" w14:textId="77777777" w:rsidR="00CD0709" w:rsidRPr="00CD0709" w:rsidRDefault="00B130CE" w:rsidP="00CD070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Funding source for model development:</w:t>
            </w:r>
          </w:p>
          <w:p w14:paraId="1D24E1F6" w14:textId="7F0E98A3" w:rsidR="00CD0709" w:rsidRPr="00CD0709" w:rsidRDefault="00CD0709" w:rsidP="00CD070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Party that conducted external testing:</w:t>
            </w:r>
          </w:p>
        </w:tc>
      </w:tr>
    </w:tbl>
    <w:p w14:paraId="2DC1E01D" w14:textId="2419DDAC" w:rsidR="00982247" w:rsidRDefault="00101049">
      <w:pPr>
        <w:rPr>
          <w:sz w:val="2"/>
        </w:rPr>
      </w:pPr>
      <w:r>
        <w:rPr>
          <w:sz w:val="2"/>
        </w:rPr>
        <w:softHyphen/>
      </w:r>
      <w:r>
        <w:rPr>
          <w:sz w:val="2"/>
        </w:rPr>
        <w:softHyphen/>
      </w:r>
      <w:r w:rsidR="005510B0">
        <w:rPr>
          <w:sz w:val="2"/>
        </w:rPr>
        <w:tab/>
      </w:r>
      <w:proofErr w:type="spellStart"/>
      <w:r w:rsidR="005510B0">
        <w:rPr>
          <w:sz w:val="2"/>
        </w:rPr>
        <w:t>Aasdasd</w:t>
      </w:r>
      <w:proofErr w:type="spellEnd"/>
    </w:p>
    <w:p w14:paraId="673FAFF4" w14:textId="77777777" w:rsidR="005510B0" w:rsidRPr="005510B0" w:rsidRDefault="005510B0">
      <w:pPr>
        <w:rPr>
          <w:sz w:val="28"/>
          <w:szCs w:val="28"/>
        </w:rPr>
      </w:pPr>
    </w:p>
    <w:p w14:paraId="78D9BFA7" w14:textId="77777777" w:rsidR="005510B0" w:rsidRPr="005510B0" w:rsidRDefault="005510B0">
      <w:pPr>
        <w:rPr>
          <w:sz w:val="28"/>
          <w:szCs w:val="28"/>
        </w:rPr>
      </w:pPr>
    </w:p>
    <w:p w14:paraId="363154F4" w14:textId="04B49361" w:rsidR="005510B0" w:rsidRDefault="00A3387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Open Access </w:t>
      </w:r>
      <w:r w:rsidR="005510B0">
        <w:rPr>
          <w:b/>
          <w:bCs/>
          <w:sz w:val="28"/>
          <w:szCs w:val="28"/>
          <w:u w:val="single"/>
        </w:rPr>
        <w:t>License</w:t>
      </w:r>
    </w:p>
    <w:p w14:paraId="25F00C95" w14:textId="717F475F" w:rsidR="005510B0" w:rsidRDefault="005510B0">
      <w:pPr>
        <w:rPr>
          <w:sz w:val="28"/>
          <w:szCs w:val="28"/>
        </w:rPr>
      </w:pPr>
      <w:r>
        <w:rPr>
          <w:sz w:val="28"/>
          <w:szCs w:val="28"/>
        </w:rPr>
        <w:t xml:space="preserve">This work builds off prior work performed by Sendak, et. al related to the ‘Model Facts’ label and published in Nature Digital Medicine: </w:t>
      </w:r>
      <w:hyperlink r:id="rId5" w:history="1">
        <w:r w:rsidRPr="00CF64BE">
          <w:rPr>
            <w:rStyle w:val="Hyperlink"/>
            <w:sz w:val="28"/>
            <w:szCs w:val="28"/>
          </w:rPr>
          <w:t>https://www.nature.com/articles/s41746-020-0253-3</w:t>
        </w:r>
      </w:hyperlink>
      <w:r>
        <w:rPr>
          <w:sz w:val="28"/>
          <w:szCs w:val="28"/>
        </w:rPr>
        <w:t xml:space="preserve">. The prior work was released under a Creative Commons Attribution 4.0 International License: </w:t>
      </w:r>
      <w:hyperlink r:id="rId6" w:history="1">
        <w:r w:rsidRPr="00CF64BE">
          <w:rPr>
            <w:rStyle w:val="Hyperlink"/>
            <w:sz w:val="28"/>
            <w:szCs w:val="28"/>
          </w:rPr>
          <w:t>https://creativecommons.org/licenses/by/4.0/</w:t>
        </w:r>
      </w:hyperlink>
      <w:r>
        <w:rPr>
          <w:sz w:val="28"/>
          <w:szCs w:val="28"/>
        </w:rPr>
        <w:t>. Changes were made to the ‘Model Facts’ label to include all data elements required for HTI-1 compliance.</w:t>
      </w:r>
    </w:p>
    <w:p w14:paraId="00A5FB2C" w14:textId="77777777" w:rsidR="00211848" w:rsidRDefault="00211848">
      <w:pPr>
        <w:rPr>
          <w:sz w:val="28"/>
          <w:szCs w:val="28"/>
        </w:rPr>
      </w:pPr>
    </w:p>
    <w:p w14:paraId="5FF233F6" w14:textId="7363D7D9" w:rsidR="00211848" w:rsidRPr="005510B0" w:rsidRDefault="00211848">
      <w:pPr>
        <w:rPr>
          <w:sz w:val="28"/>
          <w:szCs w:val="28"/>
        </w:rPr>
      </w:pPr>
      <w:r>
        <w:rPr>
          <w:sz w:val="28"/>
          <w:szCs w:val="28"/>
        </w:rPr>
        <w:t xml:space="preserve">This ‘Model Facts’ label is licensed </w:t>
      </w:r>
      <w:r w:rsidRPr="00211848">
        <w:rPr>
          <w:sz w:val="28"/>
          <w:szCs w:val="28"/>
        </w:rPr>
        <w:t xml:space="preserve">under a Creative Commons Attribution 4.0 International License, which permits use, sharing, adaptation, distribution and reproduction in any medium or format, </w:t>
      </w:r>
      <w:proofErr w:type="gramStart"/>
      <w:r w:rsidRPr="00211848">
        <w:rPr>
          <w:sz w:val="28"/>
          <w:szCs w:val="28"/>
        </w:rPr>
        <w:t>as long as</w:t>
      </w:r>
      <w:proofErr w:type="gramEnd"/>
      <w:r w:rsidRPr="00211848">
        <w:rPr>
          <w:sz w:val="28"/>
          <w:szCs w:val="28"/>
        </w:rPr>
        <w:t xml:space="preserve"> you give appropriate credit to the original author(s) and the source, provide a link to the Creative Commons license, and indicate if changes were made.</w:t>
      </w:r>
      <w:r>
        <w:rPr>
          <w:sz w:val="28"/>
          <w:szCs w:val="28"/>
        </w:rPr>
        <w:t xml:space="preserve"> </w:t>
      </w:r>
      <w:r w:rsidRPr="00211848">
        <w:rPr>
          <w:sz w:val="28"/>
          <w:szCs w:val="28"/>
        </w:rPr>
        <w:t xml:space="preserve">To view a copy of this license, visit </w:t>
      </w:r>
      <w:hyperlink r:id="rId7" w:history="1">
        <w:r w:rsidRPr="00CF64BE">
          <w:rPr>
            <w:rStyle w:val="Hyperlink"/>
            <w:sz w:val="28"/>
            <w:szCs w:val="28"/>
          </w:rPr>
          <w:t>http://creativecommons.org/licenses/by/4.0/</w:t>
        </w:r>
      </w:hyperlink>
      <w:r>
        <w:rPr>
          <w:sz w:val="28"/>
          <w:szCs w:val="28"/>
        </w:rPr>
        <w:t xml:space="preserve">. </w:t>
      </w:r>
    </w:p>
    <w:sectPr w:rsidR="00211848" w:rsidRPr="005510B0" w:rsidSect="0093008E">
      <w:pgSz w:w="12240" w:h="20160" w:code="5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918"/>
    <w:multiLevelType w:val="hybridMultilevel"/>
    <w:tmpl w:val="38EC40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0436"/>
    <w:multiLevelType w:val="hybridMultilevel"/>
    <w:tmpl w:val="AA04D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F77"/>
    <w:multiLevelType w:val="hybridMultilevel"/>
    <w:tmpl w:val="0AB2AA82"/>
    <w:lvl w:ilvl="0" w:tplc="308494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56AB0"/>
    <w:multiLevelType w:val="hybridMultilevel"/>
    <w:tmpl w:val="859A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6C92"/>
    <w:multiLevelType w:val="hybridMultilevel"/>
    <w:tmpl w:val="F32EF35E"/>
    <w:lvl w:ilvl="0" w:tplc="50EAB116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E5EA6"/>
    <w:multiLevelType w:val="hybridMultilevel"/>
    <w:tmpl w:val="A5BE07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77EBD"/>
    <w:multiLevelType w:val="hybridMultilevel"/>
    <w:tmpl w:val="F6FE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20C37"/>
    <w:multiLevelType w:val="hybridMultilevel"/>
    <w:tmpl w:val="9E36E33C"/>
    <w:lvl w:ilvl="0" w:tplc="1B782B74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41B07"/>
    <w:multiLevelType w:val="hybridMultilevel"/>
    <w:tmpl w:val="AB00B750"/>
    <w:lvl w:ilvl="0" w:tplc="234A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FF1819"/>
    <w:multiLevelType w:val="hybridMultilevel"/>
    <w:tmpl w:val="46720B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5684C"/>
    <w:multiLevelType w:val="hybridMultilevel"/>
    <w:tmpl w:val="FD32203E"/>
    <w:lvl w:ilvl="0" w:tplc="5A9A18E6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021B4"/>
    <w:multiLevelType w:val="hybridMultilevel"/>
    <w:tmpl w:val="BF0A8344"/>
    <w:lvl w:ilvl="0" w:tplc="1AD82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60180"/>
    <w:multiLevelType w:val="hybridMultilevel"/>
    <w:tmpl w:val="99BC28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21ADB"/>
    <w:multiLevelType w:val="hybridMultilevel"/>
    <w:tmpl w:val="19147A9A"/>
    <w:lvl w:ilvl="0" w:tplc="63E84CF0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195738">
    <w:abstractNumId w:val="9"/>
  </w:num>
  <w:num w:numId="2" w16cid:durableId="13923716">
    <w:abstractNumId w:val="13"/>
  </w:num>
  <w:num w:numId="3" w16cid:durableId="934897172">
    <w:abstractNumId w:val="12"/>
  </w:num>
  <w:num w:numId="4" w16cid:durableId="271740871">
    <w:abstractNumId w:val="0"/>
  </w:num>
  <w:num w:numId="5" w16cid:durableId="1994336549">
    <w:abstractNumId w:val="6"/>
  </w:num>
  <w:num w:numId="6" w16cid:durableId="643854049">
    <w:abstractNumId w:val="3"/>
  </w:num>
  <w:num w:numId="7" w16cid:durableId="1736930254">
    <w:abstractNumId w:val="5"/>
  </w:num>
  <w:num w:numId="8" w16cid:durableId="1832284029">
    <w:abstractNumId w:val="8"/>
  </w:num>
  <w:num w:numId="9" w16cid:durableId="558637944">
    <w:abstractNumId w:val="2"/>
  </w:num>
  <w:num w:numId="10" w16cid:durableId="1127775092">
    <w:abstractNumId w:val="11"/>
  </w:num>
  <w:num w:numId="11" w16cid:durableId="216280601">
    <w:abstractNumId w:val="1"/>
  </w:num>
  <w:num w:numId="12" w16cid:durableId="1537961397">
    <w:abstractNumId w:val="10"/>
  </w:num>
  <w:num w:numId="13" w16cid:durableId="1798452052">
    <w:abstractNumId w:val="7"/>
  </w:num>
  <w:num w:numId="14" w16cid:durableId="706223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5E"/>
    <w:rsid w:val="00006A53"/>
    <w:rsid w:val="000152FD"/>
    <w:rsid w:val="0005008F"/>
    <w:rsid w:val="0005189F"/>
    <w:rsid w:val="000644CC"/>
    <w:rsid w:val="00065895"/>
    <w:rsid w:val="000808F7"/>
    <w:rsid w:val="000A3C24"/>
    <w:rsid w:val="000A4396"/>
    <w:rsid w:val="000A5263"/>
    <w:rsid w:val="000A5A92"/>
    <w:rsid w:val="000D4E67"/>
    <w:rsid w:val="000E20BE"/>
    <w:rsid w:val="000E4B4D"/>
    <w:rsid w:val="00101049"/>
    <w:rsid w:val="00102F88"/>
    <w:rsid w:val="00130507"/>
    <w:rsid w:val="00133D72"/>
    <w:rsid w:val="00135301"/>
    <w:rsid w:val="001403C2"/>
    <w:rsid w:val="001444F1"/>
    <w:rsid w:val="00173206"/>
    <w:rsid w:val="0017738A"/>
    <w:rsid w:val="00186FE3"/>
    <w:rsid w:val="001913AC"/>
    <w:rsid w:val="001939FB"/>
    <w:rsid w:val="001A315B"/>
    <w:rsid w:val="001A320B"/>
    <w:rsid w:val="001A381C"/>
    <w:rsid w:val="001C3A71"/>
    <w:rsid w:val="001C59A0"/>
    <w:rsid w:val="001D1EF5"/>
    <w:rsid w:val="001F5695"/>
    <w:rsid w:val="001F5F2F"/>
    <w:rsid w:val="001F774C"/>
    <w:rsid w:val="0020421C"/>
    <w:rsid w:val="00205E4D"/>
    <w:rsid w:val="0020740D"/>
    <w:rsid w:val="00211848"/>
    <w:rsid w:val="002226CD"/>
    <w:rsid w:val="00222C21"/>
    <w:rsid w:val="00242F7E"/>
    <w:rsid w:val="00243B26"/>
    <w:rsid w:val="00260590"/>
    <w:rsid w:val="00260664"/>
    <w:rsid w:val="002723CE"/>
    <w:rsid w:val="0027545D"/>
    <w:rsid w:val="00287A6F"/>
    <w:rsid w:val="0029576C"/>
    <w:rsid w:val="002A19A6"/>
    <w:rsid w:val="002A56F1"/>
    <w:rsid w:val="002A6001"/>
    <w:rsid w:val="002B07AE"/>
    <w:rsid w:val="002C193A"/>
    <w:rsid w:val="002C218B"/>
    <w:rsid w:val="002C54AA"/>
    <w:rsid w:val="002C79E5"/>
    <w:rsid w:val="002D099D"/>
    <w:rsid w:val="002D1075"/>
    <w:rsid w:val="002E35EE"/>
    <w:rsid w:val="002E3B5F"/>
    <w:rsid w:val="002F4138"/>
    <w:rsid w:val="003028FC"/>
    <w:rsid w:val="003175B6"/>
    <w:rsid w:val="00321147"/>
    <w:rsid w:val="00330684"/>
    <w:rsid w:val="00343355"/>
    <w:rsid w:val="00362BA1"/>
    <w:rsid w:val="003747C4"/>
    <w:rsid w:val="00377B54"/>
    <w:rsid w:val="00382CC3"/>
    <w:rsid w:val="00391109"/>
    <w:rsid w:val="00396CDE"/>
    <w:rsid w:val="003A3BEB"/>
    <w:rsid w:val="003A7B72"/>
    <w:rsid w:val="003E07CE"/>
    <w:rsid w:val="003E4CD2"/>
    <w:rsid w:val="003F21C5"/>
    <w:rsid w:val="003F23AA"/>
    <w:rsid w:val="003F326E"/>
    <w:rsid w:val="003F6563"/>
    <w:rsid w:val="00403350"/>
    <w:rsid w:val="0040656E"/>
    <w:rsid w:val="00411415"/>
    <w:rsid w:val="0041367C"/>
    <w:rsid w:val="0042430D"/>
    <w:rsid w:val="004243D3"/>
    <w:rsid w:val="0042730B"/>
    <w:rsid w:val="00430E38"/>
    <w:rsid w:val="00437EA0"/>
    <w:rsid w:val="004625FE"/>
    <w:rsid w:val="00465DB2"/>
    <w:rsid w:val="00485BC3"/>
    <w:rsid w:val="004A6A8E"/>
    <w:rsid w:val="004B1D37"/>
    <w:rsid w:val="004D13F3"/>
    <w:rsid w:val="004D6C93"/>
    <w:rsid w:val="004E6484"/>
    <w:rsid w:val="004F2D98"/>
    <w:rsid w:val="0050260B"/>
    <w:rsid w:val="005037AF"/>
    <w:rsid w:val="00504148"/>
    <w:rsid w:val="00507ABA"/>
    <w:rsid w:val="00530941"/>
    <w:rsid w:val="00533F68"/>
    <w:rsid w:val="005362A3"/>
    <w:rsid w:val="005404EA"/>
    <w:rsid w:val="00547528"/>
    <w:rsid w:val="005510B0"/>
    <w:rsid w:val="0055146D"/>
    <w:rsid w:val="005630BB"/>
    <w:rsid w:val="005725F9"/>
    <w:rsid w:val="005735BE"/>
    <w:rsid w:val="00573B66"/>
    <w:rsid w:val="00583C70"/>
    <w:rsid w:val="00585F2D"/>
    <w:rsid w:val="005A1BD8"/>
    <w:rsid w:val="005A6352"/>
    <w:rsid w:val="005A6402"/>
    <w:rsid w:val="005A7B1E"/>
    <w:rsid w:val="005C7A88"/>
    <w:rsid w:val="005D1D04"/>
    <w:rsid w:val="005D2126"/>
    <w:rsid w:val="005D3EF4"/>
    <w:rsid w:val="005E522E"/>
    <w:rsid w:val="005F00C0"/>
    <w:rsid w:val="005F1259"/>
    <w:rsid w:val="005F4783"/>
    <w:rsid w:val="0061348E"/>
    <w:rsid w:val="00627114"/>
    <w:rsid w:val="00636991"/>
    <w:rsid w:val="0063709C"/>
    <w:rsid w:val="0065783E"/>
    <w:rsid w:val="006628F5"/>
    <w:rsid w:val="00670D38"/>
    <w:rsid w:val="0067365B"/>
    <w:rsid w:val="00675FDB"/>
    <w:rsid w:val="006773B9"/>
    <w:rsid w:val="00683229"/>
    <w:rsid w:val="006844AC"/>
    <w:rsid w:val="00694210"/>
    <w:rsid w:val="00694B63"/>
    <w:rsid w:val="006A0319"/>
    <w:rsid w:val="006B6274"/>
    <w:rsid w:val="006B7E11"/>
    <w:rsid w:val="006C41EE"/>
    <w:rsid w:val="006C58B5"/>
    <w:rsid w:val="006D1FE9"/>
    <w:rsid w:val="006D3AB7"/>
    <w:rsid w:val="0070601B"/>
    <w:rsid w:val="00711CC5"/>
    <w:rsid w:val="00713D79"/>
    <w:rsid w:val="007164B0"/>
    <w:rsid w:val="007164D7"/>
    <w:rsid w:val="00753573"/>
    <w:rsid w:val="007629FD"/>
    <w:rsid w:val="00764322"/>
    <w:rsid w:val="00782EDF"/>
    <w:rsid w:val="00787A44"/>
    <w:rsid w:val="0079533E"/>
    <w:rsid w:val="007A07D9"/>
    <w:rsid w:val="007C63EF"/>
    <w:rsid w:val="007E57B0"/>
    <w:rsid w:val="007E6579"/>
    <w:rsid w:val="007F6989"/>
    <w:rsid w:val="007F6E10"/>
    <w:rsid w:val="00802858"/>
    <w:rsid w:val="00804992"/>
    <w:rsid w:val="008054C1"/>
    <w:rsid w:val="00806386"/>
    <w:rsid w:val="0081784E"/>
    <w:rsid w:val="00827912"/>
    <w:rsid w:val="00833A2E"/>
    <w:rsid w:val="00833D82"/>
    <w:rsid w:val="008415BB"/>
    <w:rsid w:val="008427EE"/>
    <w:rsid w:val="0085148F"/>
    <w:rsid w:val="008559EC"/>
    <w:rsid w:val="008A2946"/>
    <w:rsid w:val="008B3910"/>
    <w:rsid w:val="008B65D9"/>
    <w:rsid w:val="008C55C5"/>
    <w:rsid w:val="008C64E3"/>
    <w:rsid w:val="008C7F69"/>
    <w:rsid w:val="008E41F2"/>
    <w:rsid w:val="00914279"/>
    <w:rsid w:val="00916788"/>
    <w:rsid w:val="009203FF"/>
    <w:rsid w:val="00924D9F"/>
    <w:rsid w:val="00926FD5"/>
    <w:rsid w:val="0093008E"/>
    <w:rsid w:val="0093152D"/>
    <w:rsid w:val="0093451A"/>
    <w:rsid w:val="00943325"/>
    <w:rsid w:val="00982247"/>
    <w:rsid w:val="00985508"/>
    <w:rsid w:val="00987601"/>
    <w:rsid w:val="00992E67"/>
    <w:rsid w:val="009A2193"/>
    <w:rsid w:val="009B2A53"/>
    <w:rsid w:val="009B4B54"/>
    <w:rsid w:val="009C6E0D"/>
    <w:rsid w:val="009D5953"/>
    <w:rsid w:val="009E2EAF"/>
    <w:rsid w:val="009E3C53"/>
    <w:rsid w:val="009E46A2"/>
    <w:rsid w:val="009F5212"/>
    <w:rsid w:val="00A02DBA"/>
    <w:rsid w:val="00A121F9"/>
    <w:rsid w:val="00A13B66"/>
    <w:rsid w:val="00A153B5"/>
    <w:rsid w:val="00A24EF8"/>
    <w:rsid w:val="00A3110E"/>
    <w:rsid w:val="00A33079"/>
    <w:rsid w:val="00A33878"/>
    <w:rsid w:val="00A37820"/>
    <w:rsid w:val="00A52775"/>
    <w:rsid w:val="00A62131"/>
    <w:rsid w:val="00A773BC"/>
    <w:rsid w:val="00A824B5"/>
    <w:rsid w:val="00A848A5"/>
    <w:rsid w:val="00A90603"/>
    <w:rsid w:val="00A955D6"/>
    <w:rsid w:val="00AD124F"/>
    <w:rsid w:val="00AF2686"/>
    <w:rsid w:val="00B130CE"/>
    <w:rsid w:val="00B15D0B"/>
    <w:rsid w:val="00B169CE"/>
    <w:rsid w:val="00B24E8C"/>
    <w:rsid w:val="00B33C98"/>
    <w:rsid w:val="00B4549F"/>
    <w:rsid w:val="00B56159"/>
    <w:rsid w:val="00B65DC9"/>
    <w:rsid w:val="00B70346"/>
    <w:rsid w:val="00B86685"/>
    <w:rsid w:val="00B86E83"/>
    <w:rsid w:val="00B96B34"/>
    <w:rsid w:val="00BA0EB6"/>
    <w:rsid w:val="00BA568A"/>
    <w:rsid w:val="00BB2C03"/>
    <w:rsid w:val="00BB5247"/>
    <w:rsid w:val="00BC1C2E"/>
    <w:rsid w:val="00BD05B1"/>
    <w:rsid w:val="00BD1C44"/>
    <w:rsid w:val="00BF1421"/>
    <w:rsid w:val="00C0285B"/>
    <w:rsid w:val="00C11343"/>
    <w:rsid w:val="00C16A21"/>
    <w:rsid w:val="00C20901"/>
    <w:rsid w:val="00C32F2C"/>
    <w:rsid w:val="00C40D2F"/>
    <w:rsid w:val="00C517F7"/>
    <w:rsid w:val="00C55671"/>
    <w:rsid w:val="00C65869"/>
    <w:rsid w:val="00C724FC"/>
    <w:rsid w:val="00C731DD"/>
    <w:rsid w:val="00C73AF7"/>
    <w:rsid w:val="00C80CAC"/>
    <w:rsid w:val="00C95303"/>
    <w:rsid w:val="00CA3160"/>
    <w:rsid w:val="00CA5B63"/>
    <w:rsid w:val="00CB2871"/>
    <w:rsid w:val="00CB47D8"/>
    <w:rsid w:val="00CC7B6B"/>
    <w:rsid w:val="00CD0709"/>
    <w:rsid w:val="00CD5526"/>
    <w:rsid w:val="00CD7D9F"/>
    <w:rsid w:val="00CE5523"/>
    <w:rsid w:val="00CF1897"/>
    <w:rsid w:val="00D041E6"/>
    <w:rsid w:val="00D05D7E"/>
    <w:rsid w:val="00D22DB7"/>
    <w:rsid w:val="00D30B53"/>
    <w:rsid w:val="00D430D7"/>
    <w:rsid w:val="00D43765"/>
    <w:rsid w:val="00D54009"/>
    <w:rsid w:val="00D54977"/>
    <w:rsid w:val="00D56458"/>
    <w:rsid w:val="00D56747"/>
    <w:rsid w:val="00D57969"/>
    <w:rsid w:val="00D60224"/>
    <w:rsid w:val="00D60DF3"/>
    <w:rsid w:val="00D610EE"/>
    <w:rsid w:val="00D654CE"/>
    <w:rsid w:val="00D7292A"/>
    <w:rsid w:val="00D75728"/>
    <w:rsid w:val="00D821BA"/>
    <w:rsid w:val="00D84F58"/>
    <w:rsid w:val="00DA1C5F"/>
    <w:rsid w:val="00DA55AB"/>
    <w:rsid w:val="00DB7A04"/>
    <w:rsid w:val="00DC23C1"/>
    <w:rsid w:val="00DC3142"/>
    <w:rsid w:val="00DD795B"/>
    <w:rsid w:val="00DE3DCF"/>
    <w:rsid w:val="00DF2116"/>
    <w:rsid w:val="00E0323D"/>
    <w:rsid w:val="00E17466"/>
    <w:rsid w:val="00E218EC"/>
    <w:rsid w:val="00E24C5E"/>
    <w:rsid w:val="00E3279B"/>
    <w:rsid w:val="00E32864"/>
    <w:rsid w:val="00E459C6"/>
    <w:rsid w:val="00E52ED0"/>
    <w:rsid w:val="00E755F2"/>
    <w:rsid w:val="00E82015"/>
    <w:rsid w:val="00EA61D5"/>
    <w:rsid w:val="00EB52F4"/>
    <w:rsid w:val="00EB6667"/>
    <w:rsid w:val="00EC6B13"/>
    <w:rsid w:val="00EF0C5D"/>
    <w:rsid w:val="00EF3429"/>
    <w:rsid w:val="00F01ACC"/>
    <w:rsid w:val="00F02360"/>
    <w:rsid w:val="00F02746"/>
    <w:rsid w:val="00F02958"/>
    <w:rsid w:val="00F0778A"/>
    <w:rsid w:val="00F10845"/>
    <w:rsid w:val="00F125CC"/>
    <w:rsid w:val="00F202A4"/>
    <w:rsid w:val="00F2112E"/>
    <w:rsid w:val="00F23AC8"/>
    <w:rsid w:val="00F37DF4"/>
    <w:rsid w:val="00F54067"/>
    <w:rsid w:val="00F61F93"/>
    <w:rsid w:val="00F82033"/>
    <w:rsid w:val="00FA0769"/>
    <w:rsid w:val="00FA48F7"/>
    <w:rsid w:val="00FB2D38"/>
    <w:rsid w:val="00FD0366"/>
    <w:rsid w:val="00FD1C7D"/>
    <w:rsid w:val="00FD2777"/>
    <w:rsid w:val="00FE0044"/>
    <w:rsid w:val="00FF1B90"/>
    <w:rsid w:val="00FF3F84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A85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A04"/>
    <w:pPr>
      <w:ind w:left="720"/>
      <w:contextualSpacing/>
    </w:pPr>
  </w:style>
  <w:style w:type="paragraph" w:customStyle="1" w:styleId="p1">
    <w:name w:val="p1"/>
    <w:basedOn w:val="Normal"/>
    <w:rsid w:val="008559EC"/>
    <w:rPr>
      <w:rFonts w:ascii="Helvetica Neue" w:hAnsi="Helvetica Neu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A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A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A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A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A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A5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A5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3D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35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F3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nature.com/articles/s41746-020-0253-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Brajer</dc:creator>
  <cp:keywords/>
  <dc:description/>
  <cp:lastModifiedBy>Mark Sendak</cp:lastModifiedBy>
  <cp:revision>19</cp:revision>
  <cp:lastPrinted>2019-04-23T18:04:00Z</cp:lastPrinted>
  <dcterms:created xsi:type="dcterms:W3CDTF">2020-01-13T06:15:00Z</dcterms:created>
  <dcterms:modified xsi:type="dcterms:W3CDTF">2024-11-26T02:33:00Z</dcterms:modified>
</cp:coreProperties>
</file>